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6AB" w:rsidRDefault="00561AA1">
      <w:r>
        <w:rPr>
          <w:noProof/>
          <w:lang w:eastAsia="ru-RU"/>
        </w:rPr>
        <w:drawing>
          <wp:inline distT="0" distB="0" distL="0" distR="0">
            <wp:extent cx="7117696" cy="8604354"/>
            <wp:effectExtent l="762000" t="0" r="749954" b="0"/>
            <wp:docPr id="1" name="Рисунок 1" descr="C:\Users\библиотека\Desktop\план би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Desktop\план биб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31942" cy="862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AA1" w:rsidRDefault="00561AA1" w:rsidP="00561AA1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561AA1" w:rsidRDefault="00561AA1" w:rsidP="00561AA1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41173">
        <w:rPr>
          <w:rFonts w:ascii="Times New Roman" w:hAnsi="Times New Roman" w:cs="Times New Roman"/>
          <w:b/>
          <w:sz w:val="28"/>
          <w:szCs w:val="28"/>
        </w:rPr>
        <w:t>Вводная часть</w:t>
      </w: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  <w:r w:rsidRPr="00141173">
        <w:rPr>
          <w:rFonts w:ascii="Times New Roman" w:hAnsi="Times New Roman" w:cs="Times New Roman"/>
          <w:sz w:val="28"/>
          <w:szCs w:val="28"/>
        </w:rPr>
        <w:t>Задачи библиотеки.</w:t>
      </w: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  <w:r w:rsidRPr="00141173">
        <w:rPr>
          <w:rFonts w:ascii="Times New Roman" w:hAnsi="Times New Roman" w:cs="Times New Roman"/>
          <w:sz w:val="28"/>
          <w:szCs w:val="28"/>
        </w:rPr>
        <w:t>- Обеспечение учебно-воспитательного процесса и самообразования путём библиотечно-библиографического и информационного обслуживания обучающихся и педагогов;</w:t>
      </w: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  <w:r w:rsidRPr="00141173">
        <w:rPr>
          <w:rFonts w:ascii="Times New Roman" w:hAnsi="Times New Roman" w:cs="Times New Roman"/>
          <w:sz w:val="28"/>
          <w:szCs w:val="28"/>
        </w:rPr>
        <w:t>- формирование у школьников навыков независимого библиотечного пользователя, информационной культуры и культуры чтения.</w:t>
      </w: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  <w:r w:rsidRPr="00141173">
        <w:rPr>
          <w:rFonts w:ascii="Times New Roman" w:hAnsi="Times New Roman" w:cs="Times New Roman"/>
          <w:sz w:val="28"/>
          <w:szCs w:val="28"/>
        </w:rPr>
        <w:t>Основные функции библиотеки:</w:t>
      </w: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  <w:r w:rsidRPr="0014117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41173">
        <w:rPr>
          <w:rFonts w:ascii="Times New Roman" w:hAnsi="Times New Roman" w:cs="Times New Roman"/>
          <w:sz w:val="28"/>
          <w:szCs w:val="28"/>
        </w:rPr>
        <w:t>Образовательная</w:t>
      </w:r>
      <w:proofErr w:type="gramEnd"/>
      <w:r w:rsidRPr="00141173">
        <w:rPr>
          <w:rFonts w:ascii="Times New Roman" w:hAnsi="Times New Roman" w:cs="Times New Roman"/>
          <w:sz w:val="28"/>
          <w:szCs w:val="28"/>
        </w:rPr>
        <w:t xml:space="preserve"> – поддерживать и обеспечивать образовательные цели.</w:t>
      </w: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  <w:r w:rsidRPr="00141173">
        <w:rPr>
          <w:rFonts w:ascii="Times New Roman" w:hAnsi="Times New Roman" w:cs="Times New Roman"/>
          <w:sz w:val="28"/>
          <w:szCs w:val="28"/>
        </w:rPr>
        <w:t>- Информационная – предоставлять возможность использовать информацию вне зависимости от её вида.</w:t>
      </w: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  <w:r w:rsidRPr="00141173">
        <w:rPr>
          <w:rFonts w:ascii="Times New Roman" w:hAnsi="Times New Roman" w:cs="Times New Roman"/>
          <w:sz w:val="28"/>
          <w:szCs w:val="28"/>
        </w:rPr>
        <w:t xml:space="preserve"> - Культурная - способствует развитию общей культуры пользователей, приобщает их к важнейшим достижениям национальной и мировой культуры, внедряет нормы, традиции, достижения культуры в их сознание, жизнь, быт.</w:t>
      </w: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32"/>
          <w:szCs w:val="32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32"/>
          <w:szCs w:val="32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32"/>
          <w:szCs w:val="32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32"/>
          <w:szCs w:val="32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32"/>
          <w:szCs w:val="32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32"/>
          <w:szCs w:val="32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sz w:val="32"/>
          <w:szCs w:val="32"/>
        </w:rPr>
      </w:pPr>
    </w:p>
    <w:p w:rsidR="00561AA1" w:rsidRDefault="00561AA1" w:rsidP="00561AA1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561AA1" w:rsidRDefault="00561AA1" w:rsidP="00561AA1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561AA1" w:rsidRDefault="00561AA1" w:rsidP="00561AA1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561AA1" w:rsidRPr="00141173" w:rsidRDefault="00561AA1" w:rsidP="00561AA1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41173">
        <w:rPr>
          <w:rFonts w:ascii="Times New Roman" w:hAnsi="Times New Roman" w:cs="Times New Roman"/>
          <w:b/>
          <w:sz w:val="28"/>
          <w:szCs w:val="28"/>
        </w:rPr>
        <w:t>2. Формирование фонда библиотеки.</w:t>
      </w:r>
    </w:p>
    <w:tbl>
      <w:tblPr>
        <w:tblStyle w:val="a6"/>
        <w:tblW w:w="0" w:type="auto"/>
        <w:tblInd w:w="-601" w:type="dxa"/>
        <w:tblLook w:val="04A0"/>
      </w:tblPr>
      <w:tblGrid>
        <w:gridCol w:w="991"/>
        <w:gridCol w:w="1204"/>
        <w:gridCol w:w="6691"/>
        <w:gridCol w:w="1266"/>
        <w:gridCol w:w="1065"/>
        <w:gridCol w:w="2042"/>
        <w:gridCol w:w="1902"/>
      </w:tblGrid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Число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Срок исполнения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Отчёт о проведении</w:t>
            </w: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.Работа с фондом учебной литературы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Подведение итогов движения фонда.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Диагностика обеспеченности учащихся школы учебник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ами и учебными пособиями на 2022-2023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Составление библиографической модели комплектования фонда учебной литературы: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а) работа с каталогами, тематическими планами издательств, перечнями учебников и учебных пособий, рекомендованных и допущенных Министерством образования и науки;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б) составление совместно с учителями-предметниками заказа на учебники с учётом их требований;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в) формирование общешкол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ьного заказа на учебники на 2023-2024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г) осуществление </w:t>
            </w:r>
            <w:proofErr w:type="gramStart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сделанного заказа;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) подготовка перечня учебников, планируемых к использованию в новом учебном году для обучающихся и родителей;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е) приём и обработка поступивших учебников: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оформление накладных;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запись в книгу суммарного учёта;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штемпелевание;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составление списков класса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Январь-февраль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По мере 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поступления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Составление отчётных документов, диагностика уровня обеспеченности обучающихся учебниками и другой литературой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Приём и выдача учебников (по графику)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Май, август-сентябрь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Информирование учителей и обучающихся о новых поступлениях учебников и учебных пособий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учебников  и учебных пособий, предлагаемых Центром учебно-методической литературы, формирование заказа учебных пособий, </w:t>
            </w:r>
            <w:proofErr w:type="gramStart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осуществлением исполнения заказа.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Списание с учётом ветхости и смены программ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.Работа с фондом художественной литературы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Обеспечение свободного доступа в библиотеке: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к художественной литературе;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к фонду учебников (по требованию)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Выдача изданий читателям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Соблюдение правильной расстановки фонда на стеллажах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Систематическое наблюдение за своевременным 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возвратом в библиотеку выданных изданий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Ведение работы по сохранности фонда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Создание и поддержка комфортных условий для читателей.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Работа по мелкому ремонту художественных изданий, методической литературы и учебников с привлечением учащихся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Периодическое списание фонда с учётом ветхости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. Комплектование фонда периодики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Оформление подписки на 1</w:t>
            </w:r>
            <w:r w:rsidRPr="001411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полугодие 2023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. Работа с читателями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Обслуживание читателей на абонементе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Рекомендательные беседы при сдаче книг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. Работа с педагогическим коллективом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Рекомендательные беседы о новых изданиях, поступивших в библиотеку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Информирование учителей о новой учебной и методической литературе, журналах и газетах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На педсоветах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Поиск литературы и периодических изданий по заданной тематике. Оказание помощи педагогическому коллективу в поиске информации.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</w:t>
            </w: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. Работа с обучающимися школы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Обслуживание пользователей согласно расписанию работы библиотеки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Проводить беседы с вновь записавшимися пользователями о правилах поведения в библиотеке, о культуре чтения книг и журнальной периодики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Рекомендовать художественную литературу и периодические издания согласно возрастным категориям каждого пользователя библиотеки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VII</w:t>
            </w: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. Массовая работа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983"/>
        </w:trPr>
        <w:tc>
          <w:tcPr>
            <w:tcW w:w="991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1411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E85066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6691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Ежемесячные выставки к юбилейным датам писателей и знаменательным датам:</w:t>
            </w:r>
          </w:p>
          <w:p w:rsidR="00561AA1" w:rsidRPr="00141173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Виртуальная книжная выставка «Моя Россия – без терроризма»</w:t>
            </w:r>
          </w:p>
          <w:p w:rsidR="00561AA1" w:rsidRDefault="00561AA1" w:rsidP="00846E8A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BB089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205 лет</w:t>
            </w:r>
            <w:r w:rsidRPr="007506E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со дня рождения </w:t>
            </w:r>
            <w:r w:rsidRPr="00BB089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А.К. Толстого</w:t>
            </w:r>
            <w:r w:rsidRPr="007506E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(1817-1875), русского поэта, писателя, драматурга</w:t>
            </w:r>
          </w:p>
          <w:p w:rsidR="00561AA1" w:rsidRPr="00E3172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BB089F" w:rsidRDefault="00561AA1" w:rsidP="00846E8A">
            <w:pPr>
              <w:shd w:val="clear" w:color="auto" w:fill="FFFFFF"/>
              <w:spacing w:before="120" w:after="120" w:line="375" w:lineRule="atLeast"/>
              <w:ind w:left="1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tgtFrame="_blank" w:history="1">
              <w:r w:rsidRPr="00BB089F">
                <w:rPr>
                  <w:rStyle w:val="ad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День воинской славы. 210 лет Бородинскому сражению (1812)</w:t>
              </w:r>
            </w:hyperlink>
          </w:p>
          <w:p w:rsidR="00561AA1" w:rsidRDefault="00561AA1" w:rsidP="00846E8A">
            <w:pPr>
              <w:shd w:val="clear" w:color="auto" w:fill="FFFFFF"/>
              <w:spacing w:before="120" w:after="120" w:line="375" w:lineRule="atLeast"/>
              <w:ind w:left="165"/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BB089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140 лет</w:t>
            </w:r>
            <w:r w:rsidRPr="007506E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со дня рождения </w:t>
            </w:r>
            <w:r w:rsidRPr="00BB089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Б.С. Житкова</w:t>
            </w:r>
            <w:r w:rsidRPr="007506E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(1882-</w:t>
            </w:r>
            <w:r w:rsidRPr="007506E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1938), русского детского писателя, педагога, путешественника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  <w:p w:rsidR="00561AA1" w:rsidRDefault="00561AA1" w:rsidP="00846E8A">
            <w:pPr>
              <w:shd w:val="clear" w:color="auto" w:fill="FFFFFF"/>
              <w:spacing w:before="120" w:after="120" w:line="375" w:lineRule="atLeast"/>
              <w:ind w:left="16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06E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День памяти святого благоверного князя </w:t>
            </w:r>
            <w:hyperlink r:id="rId7" w:tgtFrame="_blank" w:history="1">
              <w:r w:rsidRPr="00BB089F">
                <w:rPr>
                  <w:rStyle w:val="ad"/>
                  <w:rFonts w:ascii="Times New Roman" w:hAnsi="Times New Roman" w:cs="Times New Roman"/>
                  <w:b/>
                  <w:sz w:val="28"/>
                  <w:szCs w:val="28"/>
                  <w:shd w:val="clear" w:color="auto" w:fill="FFFFFF"/>
                </w:rPr>
                <w:t>Александра Невского</w:t>
              </w:r>
            </w:hyperlink>
            <w:r w:rsidRPr="00BB089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561AA1" w:rsidRPr="00BB089F" w:rsidRDefault="00561AA1" w:rsidP="00846E8A">
            <w:pPr>
              <w:shd w:val="clear" w:color="auto" w:fill="FFFFFF"/>
              <w:spacing w:before="120" w:after="120" w:line="375" w:lineRule="atLeast"/>
              <w:ind w:left="16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Helvetica" w:hAnsi="Helvetica"/>
                <w:color w:val="333333"/>
                <w:sz w:val="20"/>
                <w:szCs w:val="20"/>
                <w:shd w:val="clear" w:color="auto" w:fill="FFFFFF"/>
              </w:rPr>
              <w:t> </w:t>
            </w:r>
            <w:hyperlink r:id="rId8" w:tgtFrame="_blank" w:history="1">
              <w:r w:rsidRPr="00BB089F">
                <w:rPr>
                  <w:rStyle w:val="ad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День воинской славы. Победа русских полков во главе с великим князем </w:t>
              </w:r>
              <w:r w:rsidRPr="00BB089F">
                <w:rPr>
                  <w:rStyle w:val="ad"/>
                  <w:rFonts w:ascii="Times New Roman" w:hAnsi="Times New Roman" w:cs="Times New Roman"/>
                  <w:b/>
                  <w:sz w:val="28"/>
                  <w:szCs w:val="28"/>
                  <w:shd w:val="clear" w:color="auto" w:fill="FFFFFF"/>
                </w:rPr>
                <w:t>Дмитрием Донским</w:t>
              </w:r>
              <w:r w:rsidRPr="00BB089F">
                <w:rPr>
                  <w:rStyle w:val="ad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над монголо-татарскими войсками в </w:t>
              </w:r>
              <w:r w:rsidRPr="00E85066">
                <w:rPr>
                  <w:rStyle w:val="ad"/>
                  <w:rFonts w:ascii="Times New Roman" w:hAnsi="Times New Roman" w:cs="Times New Roman"/>
                  <w:b/>
                  <w:sz w:val="28"/>
                  <w:szCs w:val="28"/>
                  <w:shd w:val="clear" w:color="auto" w:fill="FFFFFF"/>
                </w:rPr>
                <w:t>Куликовской битве</w:t>
              </w:r>
              <w:r w:rsidRPr="00BB089F">
                <w:rPr>
                  <w:rStyle w:val="ad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(1380)</w:t>
              </w:r>
            </w:hyperlink>
          </w:p>
          <w:p w:rsidR="00561AA1" w:rsidRPr="00E85066" w:rsidRDefault="00561AA1" w:rsidP="00846E8A">
            <w:pPr>
              <w:shd w:val="clear" w:color="auto" w:fill="FFFFFF"/>
              <w:spacing w:before="120" w:after="120" w:line="375" w:lineRule="atLeast"/>
              <w:ind w:left="165"/>
              <w:jc w:val="both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475 лет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 со дня рождения </w:t>
            </w: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Мигеля де Сервантеса Сааведры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, испанского писателя, поэта (1547–1616).</w:t>
            </w:r>
          </w:p>
        </w:tc>
        <w:tc>
          <w:tcPr>
            <w:tcW w:w="1266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02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136"/>
        </w:trPr>
        <w:tc>
          <w:tcPr>
            <w:tcW w:w="991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08.10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</w:t>
            </w:r>
          </w:p>
        </w:tc>
        <w:tc>
          <w:tcPr>
            <w:tcW w:w="6691" w:type="dxa"/>
            <w:tcBorders>
              <w:top w:val="single" w:sz="4" w:space="0" w:color="auto"/>
            </w:tcBorders>
          </w:tcPr>
          <w:p w:rsidR="00561AA1" w:rsidRPr="00B12546" w:rsidRDefault="00561AA1" w:rsidP="00846E8A">
            <w:pPr>
              <w:shd w:val="clear" w:color="auto" w:fill="FFFFFF"/>
              <w:spacing w:before="120" w:after="120" w:line="375" w:lineRule="atLeast"/>
              <w:jc w:val="both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lastRenderedPageBreak/>
              <w:t>110 лет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 со дня рождения </w:t>
            </w: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Льва Николаевича Гумилева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, российского историка-этнолога, географа, писателя (1912–1992).</w:t>
            </w:r>
          </w:p>
          <w:p w:rsidR="00561AA1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Международный день учителя   </w:t>
            </w:r>
          </w:p>
          <w:p w:rsidR="00561AA1" w:rsidRPr="003608ED" w:rsidRDefault="00561AA1" w:rsidP="00846E8A">
            <w:pPr>
              <w:shd w:val="clear" w:color="auto" w:fill="FFFFFF"/>
              <w:spacing w:before="120" w:after="120" w:line="375" w:lineRule="atLeast"/>
              <w:ind w:left="165"/>
              <w:jc w:val="both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130 лет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 со дня появления на свет Марины Ивановны Цветаевой, русской писательницы.</w:t>
            </w:r>
          </w:p>
          <w:p w:rsidR="00561AA1" w:rsidRPr="00141173" w:rsidRDefault="00561AA1" w:rsidP="00846E8A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561AA1" w:rsidRPr="00E3172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31721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  <w:r w:rsidRPr="00E31721">
              <w:rPr>
                <w:rFonts w:ascii="Times New Roman" w:hAnsi="Times New Roman" w:cs="Times New Roman"/>
                <w:b/>
                <w:sz w:val="28"/>
                <w:szCs w:val="28"/>
              </w:rPr>
              <w:t>День Царскосельского лицея</w:t>
            </w:r>
            <w:r w:rsidRPr="00E3172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E31721">
              <w:rPr>
                <w:rFonts w:ascii="Times New Roman" w:hAnsi="Times New Roman" w:cs="Times New Roman"/>
                <w:b/>
                <w:sz w:val="28"/>
                <w:szCs w:val="28"/>
              </w:rPr>
              <w:t>210 лет</w:t>
            </w:r>
            <w:r w:rsidRPr="00E3172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317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31721">
              <w:rPr>
                <w:rFonts w:ascii="Times New Roman" w:hAnsi="Times New Roman" w:cs="Times New Roman"/>
                <w:sz w:val="28"/>
                <w:szCs w:val="28"/>
              </w:rPr>
              <w:t xml:space="preserve">В этот день в 1811 г. открылся Императорский Царскосельский лицей) </w:t>
            </w:r>
            <w:proofErr w:type="gramEnd"/>
          </w:p>
          <w:p w:rsidR="00561AA1" w:rsidRPr="003D29A6" w:rsidRDefault="00561AA1" w:rsidP="00846E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3D29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Праздник белых журавлей. Праздник поэзии и </w:t>
            </w:r>
            <w:proofErr w:type="gramStart"/>
            <w:r w:rsidRPr="003D29A6">
              <w:rPr>
                <w:rFonts w:ascii="Times New Roman" w:hAnsi="Times New Roman" w:cs="Times New Roman"/>
                <w:sz w:val="28"/>
                <w:szCs w:val="28"/>
              </w:rPr>
              <w:t>памяти</w:t>
            </w:r>
            <w:proofErr w:type="gramEnd"/>
            <w:r w:rsidRPr="003D29A6">
              <w:rPr>
                <w:rFonts w:ascii="Times New Roman" w:hAnsi="Times New Roman" w:cs="Times New Roman"/>
                <w:sz w:val="28"/>
                <w:szCs w:val="28"/>
              </w:rPr>
              <w:t xml:space="preserve"> павших на полях сражений во всех войнах. Появился по инициативе поэта Расула Гамзатова</w:t>
            </w:r>
          </w:p>
          <w:p w:rsidR="00561AA1" w:rsidRDefault="00561AA1" w:rsidP="00846E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3D29A6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день школьных библиотек (четвёртый понедельник октября) </w:t>
            </w:r>
          </w:p>
          <w:p w:rsidR="00561AA1" w:rsidRPr="00E85066" w:rsidRDefault="00561AA1" w:rsidP="00846E8A">
            <w:pPr>
              <w:shd w:val="clear" w:color="auto" w:fill="FFFFFF"/>
              <w:spacing w:before="120" w:after="120" w:line="375" w:lineRule="atLeast"/>
              <w:ind w:left="165"/>
              <w:jc w:val="both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E85066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120 лет</w:t>
            </w:r>
            <w:r w:rsidRPr="003608ED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со дня рождения </w:t>
            </w:r>
            <w:r w:rsidRPr="00E85066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Е.А. Пермяка</w:t>
            </w:r>
            <w:r w:rsidRPr="003608ED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(1902-1982), русского писателя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266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1125"/>
        </w:trPr>
        <w:tc>
          <w:tcPr>
            <w:tcW w:w="991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04.11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  <w:tcBorders>
              <w:bottom w:val="single" w:sz="4" w:space="0" w:color="auto"/>
            </w:tcBorders>
          </w:tcPr>
          <w:p w:rsidR="00561AA1" w:rsidRPr="00B0458D" w:rsidRDefault="00561AA1" w:rsidP="00846E8A">
            <w:pPr>
              <w:shd w:val="clear" w:color="auto" w:fill="FFFFFF"/>
              <w:spacing w:before="120" w:after="120" w:line="375" w:lineRule="atLeast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B0458D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lastRenderedPageBreak/>
              <w:t>135 лет</w:t>
            </w:r>
            <w:r w:rsidRPr="003608ED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со дня рождения </w:t>
            </w:r>
            <w:r w:rsidRPr="00B0458D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С.Я. Маршака</w:t>
            </w:r>
            <w:r w:rsidRPr="003608ED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(1887-1964), русского поэта, драматурга и переводчика</w:t>
            </w:r>
          </w:p>
          <w:p w:rsidR="00561AA1" w:rsidRPr="00141173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народного единства. День освобождения Москвы силами народного ополчения под руководством Кузьмы Минина и Дмитрия Пожарского от польских интервентов (1612 г.)</w:t>
            </w:r>
          </w:p>
          <w:p w:rsidR="00561AA1" w:rsidRPr="003608ED" w:rsidRDefault="00561AA1" w:rsidP="00846E8A">
            <w:pPr>
              <w:shd w:val="clear" w:color="auto" w:fill="FFFFFF"/>
              <w:spacing w:before="120" w:after="120" w:line="375" w:lineRule="atLeast"/>
              <w:jc w:val="both"/>
              <w:rPr>
                <w:rFonts w:ascii="Times New Roman" w:eastAsia="Times New Roman" w:hAnsi="Times New Roman" w:cs="Times New Roman"/>
                <w:color w:val="303031"/>
                <w:sz w:val="28"/>
                <w:szCs w:val="28"/>
                <w:lang w:eastAsia="ru-RU"/>
              </w:rPr>
            </w:pPr>
            <w:r w:rsidRPr="00B0458D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170 лет</w:t>
            </w:r>
            <w:r w:rsidRPr="003608ED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со дня рождения </w:t>
            </w:r>
            <w:r w:rsidRPr="00B0458D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 xml:space="preserve">Д.Н. </w:t>
            </w:r>
            <w:proofErr w:type="spellStart"/>
            <w:proofErr w:type="gramStart"/>
            <w:r w:rsidRPr="00B0458D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Мамина-Сибиряка</w:t>
            </w:r>
            <w:proofErr w:type="spellEnd"/>
            <w:proofErr w:type="gramEnd"/>
            <w:r w:rsidRPr="003608ED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(1852-1912), русского писателя</w:t>
            </w:r>
          </w:p>
          <w:p w:rsidR="00561AA1" w:rsidRPr="00B12546" w:rsidRDefault="00561AA1" w:rsidP="00846E8A">
            <w:pPr>
              <w:shd w:val="clear" w:color="auto" w:fill="FFFFFF"/>
              <w:spacing w:before="120" w:after="120" w:line="375" w:lineRule="atLeast"/>
              <w:jc w:val="both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115 лет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 со дня рождения </w:t>
            </w:r>
            <w:proofErr w:type="spellStart"/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Астрид</w:t>
            </w:r>
            <w:proofErr w:type="spellEnd"/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 xml:space="preserve"> Линдгрен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, шведского автора.</w:t>
            </w:r>
          </w:p>
          <w:p w:rsidR="00561AA1" w:rsidRPr="00B12546" w:rsidRDefault="00561AA1" w:rsidP="00846E8A">
            <w:pPr>
              <w:shd w:val="clear" w:color="auto" w:fill="FFFFFF"/>
              <w:spacing w:before="120" w:after="120" w:line="375" w:lineRule="atLeast"/>
              <w:jc w:val="both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День словарей и энциклопедий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 (учреждён в 2010 году по инициативе Общества любителей русской словесности (ОЛРС) и музея В. И. Даля).</w:t>
            </w: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2C1A42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День матери 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(Учреждён Указом Президента РФ в 1998 г. Отмечается в последнее воскресенье ноября)</w:t>
            </w:r>
          </w:p>
          <w:p w:rsidR="00561AA1" w:rsidRPr="00B0458D" w:rsidRDefault="00561AA1" w:rsidP="00846E8A">
            <w:pPr>
              <w:shd w:val="clear" w:color="auto" w:fill="FFFFFF"/>
              <w:spacing w:before="120" w:after="120" w:line="375" w:lineRule="atLeast"/>
              <w:jc w:val="both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355 лет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 со дня рождения  </w:t>
            </w: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Джонатана Свифта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, английского сатирика, автора  тетралогии «Путешествия Гулливера».</w:t>
            </w:r>
          </w:p>
        </w:tc>
        <w:tc>
          <w:tcPr>
            <w:tcW w:w="1266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1 - 4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1 - 4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5 - 8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– 7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02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1408"/>
        </w:trPr>
        <w:tc>
          <w:tcPr>
            <w:tcW w:w="991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6691" w:type="dxa"/>
            <w:tcBorders>
              <w:top w:val="single" w:sz="4" w:space="0" w:color="auto"/>
            </w:tcBorders>
          </w:tcPr>
          <w:p w:rsidR="00561AA1" w:rsidRPr="00903704" w:rsidRDefault="00561AA1" w:rsidP="00846E8A">
            <w:pPr>
              <w:shd w:val="clear" w:color="auto" w:fill="FFFFFF"/>
              <w:spacing w:before="120" w:after="120" w:line="375" w:lineRule="atLeast"/>
              <w:ind w:left="165"/>
              <w:jc w:val="both"/>
              <w:rPr>
                <w:rFonts w:ascii="Philosopher" w:eastAsia="Times New Roman" w:hAnsi="Philosopher" w:cs="Times New Roman"/>
                <w:color w:val="303031"/>
                <w:sz w:val="24"/>
                <w:szCs w:val="24"/>
                <w:lang w:eastAsia="ru-RU"/>
              </w:rPr>
            </w:pP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День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 </w:t>
            </w: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воинской славы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 — День начала контрнаступления советских войск против немецко-фашистских войск в битве под Москвой (1941). Он был установлен в соответствии с Федеральным законом от 13 марта 1995 года «О днях воинской</w:t>
            </w:r>
            <w:r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 xml:space="preserve"> славы и памятных датах России»</w:t>
            </w:r>
          </w:p>
          <w:p w:rsidR="00561AA1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День героев Отечества (Отмечается с 2007 года в соответствии с Федеральным законом № 231-ФЗ от 24 октября 2007 года)</w:t>
            </w:r>
          </w:p>
          <w:p w:rsidR="00561AA1" w:rsidRPr="004B400B" w:rsidRDefault="00561AA1" w:rsidP="00846E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4B400B">
              <w:rPr>
                <w:rFonts w:ascii="Times New Roman" w:hAnsi="Times New Roman" w:cs="Times New Roman"/>
                <w:sz w:val="28"/>
                <w:szCs w:val="28"/>
              </w:rPr>
              <w:t xml:space="preserve">День Конституции Российской Федерации </w:t>
            </w:r>
          </w:p>
          <w:p w:rsidR="00561AA1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День Наума </w:t>
            </w:r>
            <w:proofErr w:type="spellStart"/>
            <w:r w:rsidRPr="001411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Грамотника</w:t>
            </w:r>
            <w:proofErr w:type="spellEnd"/>
            <w:r w:rsidRPr="001411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(«Пророк Наум наставит на ум».</w:t>
            </w:r>
            <w:proofErr w:type="gramEnd"/>
            <w:r w:rsidRPr="001411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1411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Существовал обычай в первый день декабря, по старому стилю, отдавать отроков в ученье к дьячкам, т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ак называемым мастерам грамоты)</w:t>
            </w:r>
            <w:proofErr w:type="gramEnd"/>
          </w:p>
          <w:p w:rsidR="00561AA1" w:rsidRDefault="00561AA1" w:rsidP="00846E8A">
            <w:pPr>
              <w:shd w:val="clear" w:color="auto" w:fill="FFFFFF"/>
              <w:spacing w:before="120" w:after="120" w:line="375" w:lineRule="atLeast"/>
              <w:jc w:val="both"/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</w:pP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85 ле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т со дня рождения </w:t>
            </w:r>
            <w:r w:rsidRPr="00B12546">
              <w:rPr>
                <w:rFonts w:ascii="Times New Roman" w:eastAsia="Times New Roman" w:hAnsi="Times New Roman" w:cs="Times New Roman"/>
                <w:b/>
                <w:bCs/>
                <w:color w:val="303031"/>
                <w:sz w:val="27"/>
                <w:szCs w:val="27"/>
                <w:lang w:eastAsia="ru-RU"/>
              </w:rPr>
              <w:t>Эдуарда Николаевича Успенского</w:t>
            </w:r>
            <w:r w:rsidRPr="00B12546">
              <w:rPr>
                <w:rFonts w:ascii="Times New Roman" w:eastAsia="Times New Roman" w:hAnsi="Times New Roman" w:cs="Times New Roman"/>
                <w:color w:val="303031"/>
                <w:sz w:val="27"/>
                <w:szCs w:val="27"/>
                <w:lang w:eastAsia="ru-RU"/>
              </w:rPr>
              <w:t>, драматурга и автора детских книг.</w:t>
            </w:r>
          </w:p>
          <w:p w:rsidR="00561AA1" w:rsidRPr="00903704" w:rsidRDefault="00561AA1" w:rsidP="00846E8A">
            <w:pPr>
              <w:pStyle w:val="a7"/>
              <w:shd w:val="clear" w:color="auto" w:fill="FFFFFF"/>
              <w:spacing w:before="120" w:beforeAutospacing="0" w:after="240" w:afterAutospacing="0" w:line="270" w:lineRule="atLeast"/>
              <w:ind w:right="144"/>
              <w:jc w:val="both"/>
              <w:rPr>
                <w:color w:val="333333"/>
                <w:sz w:val="28"/>
                <w:szCs w:val="28"/>
              </w:rPr>
            </w:pPr>
            <w:r w:rsidRPr="00903704">
              <w:rPr>
                <w:rStyle w:val="colgreen"/>
                <w:b/>
                <w:color w:val="333333"/>
                <w:sz w:val="28"/>
                <w:szCs w:val="28"/>
              </w:rPr>
              <w:t>235 лет</w:t>
            </w:r>
            <w:r w:rsidRPr="00903704">
              <w:rPr>
                <w:b/>
                <w:color w:val="333333"/>
                <w:sz w:val="28"/>
                <w:szCs w:val="28"/>
              </w:rPr>
              <w:t> А. Погорельскому</w:t>
            </w:r>
            <w:r w:rsidRPr="00EE63DC">
              <w:rPr>
                <w:color w:val="333333"/>
                <w:sz w:val="28"/>
                <w:szCs w:val="28"/>
              </w:rPr>
              <w:t xml:space="preserve"> (наст</w:t>
            </w:r>
            <w:proofErr w:type="gramStart"/>
            <w:r w:rsidRPr="00EE63DC">
              <w:rPr>
                <w:color w:val="333333"/>
                <w:sz w:val="28"/>
                <w:szCs w:val="28"/>
              </w:rPr>
              <w:t>.</w:t>
            </w:r>
            <w:proofErr w:type="gramEnd"/>
            <w:r w:rsidRPr="00EE63DC">
              <w:rPr>
                <w:color w:val="333333"/>
                <w:sz w:val="28"/>
                <w:szCs w:val="28"/>
              </w:rPr>
              <w:t xml:space="preserve"> </w:t>
            </w:r>
            <w:proofErr w:type="gramStart"/>
            <w:r w:rsidRPr="00EE63DC">
              <w:rPr>
                <w:color w:val="333333"/>
                <w:sz w:val="28"/>
                <w:szCs w:val="28"/>
              </w:rPr>
              <w:t>ф</w:t>
            </w:r>
            <w:proofErr w:type="gramEnd"/>
            <w:r w:rsidRPr="00EE63DC">
              <w:rPr>
                <w:color w:val="333333"/>
                <w:sz w:val="28"/>
                <w:szCs w:val="28"/>
              </w:rPr>
              <w:t>амилия А.А. Перовский, 1787-1836), русскому писателю</w:t>
            </w:r>
            <w:r>
              <w:rPr>
                <w:color w:val="333333"/>
                <w:sz w:val="28"/>
                <w:szCs w:val="28"/>
              </w:rPr>
              <w:t xml:space="preserve">. (Точная </w:t>
            </w:r>
            <w:r>
              <w:rPr>
                <w:color w:val="333333"/>
                <w:sz w:val="28"/>
                <w:szCs w:val="28"/>
              </w:rPr>
              <w:lastRenderedPageBreak/>
              <w:t>дата рождения не установлена)</w:t>
            </w:r>
          </w:p>
        </w:tc>
        <w:tc>
          <w:tcPr>
            <w:tcW w:w="1266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1 - 11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Денкабрь</w:t>
            </w:r>
            <w:proofErr w:type="spellEnd"/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01.01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117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День былинного богатыря </w:t>
            </w:r>
            <w:r w:rsidRPr="00141173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t>Ильи Муромца</w:t>
            </w:r>
          </w:p>
          <w:p w:rsidR="00561AA1" w:rsidRPr="004B400B" w:rsidRDefault="00561AA1" w:rsidP="00846E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4301">
              <w:rPr>
                <w:rFonts w:ascii="Times New Roman" w:hAnsi="Times New Roman" w:cs="Times New Roman"/>
                <w:sz w:val="28"/>
                <w:szCs w:val="28"/>
              </w:rPr>
              <w:t xml:space="preserve">День воинской славы России. </w:t>
            </w:r>
            <w:r w:rsidRPr="000943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День снятия блокады Ленинграда (1944) </w:t>
            </w:r>
          </w:p>
          <w:p w:rsidR="00561AA1" w:rsidRPr="00094301" w:rsidRDefault="00561AA1" w:rsidP="00846E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61AA1" w:rsidRPr="0009430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1 - 5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558"/>
        </w:trPr>
        <w:tc>
          <w:tcPr>
            <w:tcW w:w="991" w:type="dxa"/>
            <w:tcBorders>
              <w:bottom w:val="single" w:sz="4" w:space="0" w:color="auto"/>
              <w:right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23.02</w:t>
            </w:r>
          </w:p>
        </w:tc>
        <w:tc>
          <w:tcPr>
            <w:tcW w:w="6691" w:type="dxa"/>
            <w:tcBorders>
              <w:bottom w:val="single" w:sz="4" w:space="0" w:color="auto"/>
            </w:tcBorders>
          </w:tcPr>
          <w:p w:rsidR="00561AA1" w:rsidRPr="00094301" w:rsidRDefault="00561AA1" w:rsidP="00846E8A">
            <w:pPr>
              <w:spacing w:before="240" w:beforeAutospacing="1" w:after="100" w:afterAutospacing="1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r w:rsidRPr="00094301">
              <w:rPr>
                <w:rFonts w:ascii="Times New Roman" w:hAnsi="Times New Roman" w:cs="Times New Roman"/>
                <w:b/>
                <w:sz w:val="28"/>
                <w:szCs w:val="28"/>
              </w:rPr>
              <w:t>210 лет</w:t>
            </w:r>
            <w:r w:rsidRPr="00094301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094301">
              <w:rPr>
                <w:rFonts w:ascii="Times New Roman" w:hAnsi="Times New Roman" w:cs="Times New Roman"/>
                <w:b/>
                <w:sz w:val="28"/>
                <w:szCs w:val="28"/>
              </w:rPr>
              <w:t>Чарльза Диккенса</w:t>
            </w:r>
            <w:r w:rsidRPr="00094301">
              <w:rPr>
                <w:rFonts w:ascii="Times New Roman" w:hAnsi="Times New Roman" w:cs="Times New Roman"/>
                <w:sz w:val="28"/>
                <w:szCs w:val="28"/>
              </w:rPr>
              <w:t xml:space="preserve"> (1812-1870), английского писателя</w:t>
            </w:r>
          </w:p>
          <w:p w:rsidR="00561AA1" w:rsidRPr="00A868C8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8C8">
              <w:rPr>
                <w:rFonts w:ascii="Times New Roman" w:hAnsi="Times New Roman" w:cs="Times New Roman"/>
                <w:b/>
                <w:sz w:val="28"/>
                <w:szCs w:val="28"/>
              </w:rPr>
              <w:t>170 лет</w:t>
            </w:r>
            <w:r w:rsidRPr="00A868C8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</w:t>
            </w:r>
            <w:r w:rsidRPr="00A868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Николая Георгиевича Гарина-Михайловского </w:t>
            </w:r>
            <w:r w:rsidRPr="00A868C8">
              <w:rPr>
                <w:rFonts w:ascii="Times New Roman" w:hAnsi="Times New Roman" w:cs="Times New Roman"/>
                <w:sz w:val="28"/>
                <w:szCs w:val="28"/>
              </w:rPr>
              <w:t xml:space="preserve">(1852-1906), русского писателя, публициста </w:t>
            </w:r>
          </w:p>
          <w:p w:rsidR="00561AA1" w:rsidRPr="00A868C8" w:rsidRDefault="00561AA1" w:rsidP="00846E8A">
            <w:pPr>
              <w:spacing w:before="240" w:beforeAutospacing="1" w:after="100" w:afterAutospacing="1"/>
              <w:rPr>
                <w:rFonts w:ascii="Times New Roman" w:eastAsia="Times New Roman" w:hAnsi="Times New Roman" w:cs="Times New Roman"/>
                <w:b/>
                <w:color w:val="333333"/>
                <w:sz w:val="32"/>
                <w:szCs w:val="32"/>
                <w:lang w:eastAsia="ru-RU"/>
              </w:rPr>
            </w:pPr>
            <w:r w:rsidRPr="00A868C8">
              <w:rPr>
                <w:rFonts w:ascii="Times New Roman" w:hAnsi="Times New Roman" w:cs="Times New Roman"/>
                <w:sz w:val="32"/>
                <w:szCs w:val="32"/>
              </w:rPr>
              <w:t>День защитника Отечества</w:t>
            </w:r>
          </w:p>
        </w:tc>
        <w:tc>
          <w:tcPr>
            <w:tcW w:w="1266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–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5 - 9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1 - 11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02" w:type="dxa"/>
            <w:tcBorders>
              <w:bottom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3500"/>
        </w:trPr>
        <w:tc>
          <w:tcPr>
            <w:tcW w:w="991" w:type="dxa"/>
            <w:tcBorders>
              <w:top w:val="single" w:sz="4" w:space="0" w:color="auto"/>
              <w:right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08.03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24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30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</w:t>
            </w:r>
          </w:p>
        </w:tc>
        <w:tc>
          <w:tcPr>
            <w:tcW w:w="6691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Всемирный день писателя</w:t>
            </w:r>
            <w:r w:rsidRPr="001411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(Отмечается по решению конгресса </w:t>
            </w:r>
            <w:proofErr w:type="spellStart"/>
            <w:r w:rsidRPr="001411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ПЕН-клуба</w:t>
            </w:r>
            <w:proofErr w:type="spellEnd"/>
            <w:r w:rsidRPr="001411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1986 года)</w:t>
            </w:r>
          </w:p>
          <w:p w:rsidR="00561AA1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173">
              <w:rPr>
                <w:rFonts w:ascii="Arial" w:eastAsia="Times New Roman" w:hAnsi="Arial" w:cs="Arial"/>
                <w:color w:val="000000"/>
                <w:sz w:val="27"/>
                <w:szCs w:val="27"/>
                <w:lang w:eastAsia="ru-RU"/>
              </w:rPr>
              <w:t> </w:t>
            </w:r>
            <w:proofErr w:type="gramStart"/>
            <w:r w:rsidRPr="0014117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Международный женский день</w:t>
            </w:r>
            <w:r w:rsidRPr="001411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(В 1910 году на Международной конференции социалисток в Копенгагене К. Цеткин предложила ежегодно проводить День солидарности трудящихся женщин всего мира.</w:t>
            </w:r>
            <w:proofErr w:type="gramEnd"/>
            <w:r w:rsidRPr="001411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1411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России отмечается с 1913 года)</w:t>
            </w:r>
            <w:proofErr w:type="gramEnd"/>
          </w:p>
          <w:p w:rsidR="00561AA1" w:rsidRPr="00B229F7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B229F7">
              <w:rPr>
                <w:rFonts w:ascii="Times New Roman" w:hAnsi="Times New Roman" w:cs="Times New Roman"/>
                <w:b/>
                <w:sz w:val="28"/>
                <w:szCs w:val="28"/>
              </w:rPr>
              <w:t>85 лет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B229F7">
              <w:rPr>
                <w:rFonts w:ascii="Times New Roman" w:hAnsi="Times New Roman" w:cs="Times New Roman"/>
                <w:b/>
                <w:sz w:val="28"/>
                <w:szCs w:val="28"/>
              </w:rPr>
              <w:t>Валентина Григорьевича Распутина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(1937 - 2015), русского писателя</w:t>
            </w:r>
          </w:p>
          <w:p w:rsidR="00561AA1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Неделя детской и юношеской книги</w:t>
            </w:r>
            <w:r w:rsidRPr="0014117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(Проводится ежегодно с 1944 г. Первые «</w:t>
            </w:r>
            <w:proofErr w:type="spellStart"/>
            <w:r w:rsidRPr="0014117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Книжкины</w:t>
            </w:r>
            <w:proofErr w:type="spellEnd"/>
            <w:r w:rsidRPr="0014117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именины» прошли по инициативе Л. Кассиля в 1943 г. в Москве.)</w:t>
            </w:r>
          </w:p>
          <w:p w:rsidR="00561AA1" w:rsidRPr="00B229F7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B229F7">
              <w:rPr>
                <w:rFonts w:ascii="Times New Roman" w:hAnsi="Times New Roman" w:cs="Times New Roman"/>
                <w:b/>
                <w:sz w:val="28"/>
                <w:szCs w:val="28"/>
              </w:rPr>
              <w:t>140 лет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B229F7">
              <w:rPr>
                <w:rFonts w:ascii="Times New Roman" w:hAnsi="Times New Roman" w:cs="Times New Roman"/>
                <w:b/>
                <w:sz w:val="28"/>
                <w:szCs w:val="28"/>
              </w:rPr>
              <w:t>Корнея Ивановича Чуковского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(1882-1969), русского писателя</w:t>
            </w:r>
          </w:p>
        </w:tc>
        <w:tc>
          <w:tcPr>
            <w:tcW w:w="1266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1 - 11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9 - 11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1 - 4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58"/>
        </w:trPr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02.04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lastRenderedPageBreak/>
              <w:t>Международный день детской книги</w:t>
            </w:r>
            <w:r w:rsidRPr="0014117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(Отмечается с 1967 г. в день рождения Х.-К. Андерсена по решению Международного совета по детской книге — IBBY)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561AA1" w:rsidRPr="00B229F7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229F7">
              <w:rPr>
                <w:rFonts w:ascii="Times New Roman" w:hAnsi="Times New Roman" w:cs="Times New Roman"/>
                <w:b/>
                <w:sz w:val="28"/>
                <w:szCs w:val="28"/>
              </w:rPr>
              <w:t>95 лет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B229F7">
              <w:rPr>
                <w:rFonts w:ascii="Times New Roman" w:hAnsi="Times New Roman" w:cs="Times New Roman"/>
                <w:b/>
                <w:sz w:val="28"/>
                <w:szCs w:val="28"/>
              </w:rPr>
              <w:t>Виля Липатова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(1927-1979), советского писателя </w:t>
            </w:r>
          </w:p>
          <w:p w:rsidR="00561AA1" w:rsidRPr="00B229F7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B229F7">
              <w:rPr>
                <w:rFonts w:ascii="Times New Roman" w:hAnsi="Times New Roman" w:cs="Times New Roman"/>
                <w:b/>
                <w:sz w:val="28"/>
                <w:szCs w:val="28"/>
              </w:rPr>
              <w:t>85 лет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B229F7">
              <w:rPr>
                <w:rFonts w:ascii="Times New Roman" w:hAnsi="Times New Roman" w:cs="Times New Roman"/>
                <w:b/>
                <w:sz w:val="28"/>
                <w:szCs w:val="28"/>
              </w:rPr>
              <w:t>Беллы Ахатовны Ахмадулиной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(1937-2010), русской поэтессы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Памятная дата России: День космонавтики</w:t>
            </w:r>
            <w:r w:rsidRPr="00141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установлен указом Президиума Верховного Совета СССР в 1962 году в ознаменование полета человека в </w:t>
            </w:r>
            <w:proofErr w:type="spellStart"/>
            <w:r w:rsidRPr="00141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космос</w:t>
            </w:r>
            <w:proofErr w:type="gramStart"/>
            <w:r w:rsidRPr="00141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proofErr w:type="gramEnd"/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семирный</w:t>
            </w:r>
            <w:proofErr w:type="spellEnd"/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день авиации и космонавтики</w:t>
            </w:r>
            <w:r w:rsidRPr="00141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2011 года он носит еще одно название - </w:t>
            </w:r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Международный день полета человека в космос.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780 лет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со дня победы русских воинов князя Александра Невского над немецкими рыцарями на Чудском озере (</w:t>
            </w:r>
            <w:r w:rsidRPr="0085704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Ледовое побоище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) (1242 г.) </w:t>
            </w: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95 лет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Юрия Михайловича </w:t>
            </w:r>
            <w:proofErr w:type="spellStart"/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Дружкова</w:t>
            </w:r>
            <w:proofErr w:type="spellEnd"/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(Постникова)</w:t>
            </w:r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 (1927–1983), русского писателя («Волшебная школа Карандаша и </w:t>
            </w:r>
            <w:proofErr w:type="spellStart"/>
            <w:r w:rsidRPr="00B229F7">
              <w:rPr>
                <w:rFonts w:ascii="Times New Roman" w:hAnsi="Times New Roman" w:cs="Times New Roman"/>
                <w:sz w:val="28"/>
                <w:szCs w:val="28"/>
              </w:rPr>
              <w:t>Самоделкина</w:t>
            </w:r>
            <w:proofErr w:type="spellEnd"/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», «Приключения Карандаша и </w:t>
            </w:r>
            <w:proofErr w:type="spellStart"/>
            <w:r w:rsidRPr="00B229F7">
              <w:rPr>
                <w:rFonts w:ascii="Times New Roman" w:hAnsi="Times New Roman" w:cs="Times New Roman"/>
                <w:sz w:val="28"/>
                <w:szCs w:val="28"/>
              </w:rPr>
              <w:t>Самоделкина</w:t>
            </w:r>
            <w:proofErr w:type="spellEnd"/>
            <w:r w:rsidRPr="00B229F7">
              <w:rPr>
                <w:rFonts w:ascii="Times New Roman" w:hAnsi="Times New Roman" w:cs="Times New Roman"/>
                <w:sz w:val="28"/>
                <w:szCs w:val="28"/>
              </w:rPr>
              <w:t xml:space="preserve">») </w:t>
            </w: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120 лет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Вениамина Александровича Каверина 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>(наст</w:t>
            </w:r>
            <w:proofErr w:type="gramStart"/>
            <w:r w:rsidRPr="008570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5704A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gramEnd"/>
            <w:r w:rsidRPr="0085704A">
              <w:rPr>
                <w:rFonts w:ascii="Times New Roman" w:hAnsi="Times New Roman" w:cs="Times New Roman"/>
                <w:sz w:val="28"/>
                <w:szCs w:val="28"/>
              </w:rPr>
              <w:t>. Зильбер) (1903- 1989), русского советского писателя, драматурга и сценариста</w:t>
            </w: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85704A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115 лет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Ивана Антоновича Ефремова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(1907-1972), русского советского писателя-фантаста 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–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- 11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0–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11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tabs>
                <w:tab w:val="left" w:pos="960"/>
              </w:tabs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8 - 9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561AA1" w:rsidRDefault="00561AA1" w:rsidP="00846E8A">
            <w:pPr>
              <w:tabs>
                <w:tab w:val="left" w:pos="960"/>
              </w:tabs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tabs>
                <w:tab w:val="left" w:pos="960"/>
              </w:tabs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tabs>
                <w:tab w:val="left" w:pos="960"/>
              </w:tabs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tabs>
                <w:tab w:val="left" w:pos="960"/>
              </w:tabs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7 - 9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09.05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День воинской славы </w:t>
            </w:r>
            <w:proofErr w:type="spellStart"/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России</w:t>
            </w:r>
            <w:proofErr w:type="gramStart"/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:Д</w:t>
            </w:r>
            <w:proofErr w:type="gramEnd"/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ень</w:t>
            </w:r>
            <w:proofErr w:type="spellEnd"/>
            <w:r w:rsidRPr="001411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Победы советского народа в Великой Отечественной войне 1941 - 1945 годов (1945 год)</w:t>
            </w:r>
            <w:r w:rsidRPr="00141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561AA1" w:rsidRPr="00141173" w:rsidRDefault="00561AA1" w:rsidP="00846E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411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День славянской письменности и культуры</w:t>
            </w: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235 лет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Константина Николаевича Батюшкова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(1787-1855), русского 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писателя </w:t>
            </w:r>
          </w:p>
          <w:p w:rsidR="00561AA1" w:rsidRPr="0085704A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130 лет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Ивана Сергеевича Соколова-Микитова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(1892-1975), русского писателя </w:t>
            </w:r>
          </w:p>
          <w:p w:rsidR="00561AA1" w:rsidRPr="0085704A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85704A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>130 лет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r w:rsidRPr="008570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Константина Георгиевича Паустовского </w:t>
            </w:r>
            <w:r w:rsidRPr="0085704A">
              <w:rPr>
                <w:rFonts w:ascii="Times New Roman" w:hAnsi="Times New Roman" w:cs="Times New Roman"/>
                <w:sz w:val="28"/>
                <w:szCs w:val="28"/>
              </w:rPr>
              <w:t>(1892-1968), русского писателя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1 - 11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1 -11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9 - 11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4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3 - 5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Подписка на газеты и журналы на </w:t>
            </w:r>
            <w:r w:rsidRPr="001411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полугодие 2022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Праздник белых журавлей. День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поэзии</w:t>
            </w:r>
            <w:r w:rsidRPr="00331E4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spellEnd"/>
            <w:r w:rsidRPr="00331E4D">
              <w:rPr>
                <w:rFonts w:ascii="Times New Roman" w:hAnsi="Times New Roman" w:cs="Times New Roman"/>
                <w:sz w:val="28"/>
                <w:szCs w:val="28"/>
              </w:rPr>
              <w:t xml:space="preserve"> памяти павших на полях сражений во всех войнах.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8 -10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Читайка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 - мероприятие, посвященное Дню школьного библиотекаря.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04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6691" w:type="dxa"/>
          </w:tcPr>
          <w:p w:rsidR="00561AA1" w:rsidRPr="00127B12" w:rsidRDefault="00561AA1" w:rsidP="00846E8A">
            <w:pPr>
              <w:shd w:val="clear" w:color="auto" w:fill="FFFFFF"/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27B1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Литературный праздник «Эти забавные животные»</w:t>
            </w:r>
          </w:p>
          <w:p w:rsidR="00561AA1" w:rsidRPr="00127B12" w:rsidRDefault="00561AA1" w:rsidP="00846E8A">
            <w:pPr>
              <w:shd w:val="clear" w:color="auto" w:fill="FFFFFF"/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27B1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(по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произведениям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Е.И.Чарушина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 120</w:t>
            </w:r>
            <w:r w:rsidRPr="00127B1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лет со дня рождения)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3 - 4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204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19.11</w:t>
            </w:r>
          </w:p>
        </w:tc>
        <w:tc>
          <w:tcPr>
            <w:tcW w:w="6691" w:type="dxa"/>
          </w:tcPr>
          <w:p w:rsidR="00561AA1" w:rsidRPr="00EC1DB0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1DB0">
              <w:rPr>
                <w:rFonts w:ascii="Times New Roman" w:hAnsi="Times New Roman" w:cs="Times New Roman"/>
                <w:sz w:val="28"/>
                <w:szCs w:val="28"/>
              </w:rPr>
              <w:t xml:space="preserve">«Помощник царям». Беседа, посвященная 310 - </w:t>
            </w:r>
            <w:proofErr w:type="spellStart"/>
            <w:r w:rsidRPr="00EC1DB0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Pr="00EC1DB0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Михаила Васильевича Ломоносова (1711–1765), русского ученого, поэта</w:t>
            </w:r>
          </w:p>
        </w:tc>
        <w:tc>
          <w:tcPr>
            <w:tcW w:w="1266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1065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204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6691" w:type="dxa"/>
          </w:tcPr>
          <w:p w:rsidR="00561AA1" w:rsidRPr="00EC1DB0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1DB0">
              <w:rPr>
                <w:rFonts w:ascii="Times New Roman" w:hAnsi="Times New Roman" w:cs="Times New Roman"/>
                <w:sz w:val="28"/>
                <w:szCs w:val="28"/>
              </w:rPr>
              <w:t xml:space="preserve">«Собирал человек слова» - литературно-интеллектуальная игра к 220 -  </w:t>
            </w:r>
            <w:proofErr w:type="spellStart"/>
            <w:r w:rsidRPr="00EC1DB0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Pr="00EC1DB0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Владимира Ивановича Даля (1801–1872), русского писателя, этнографа, лексикографа</w:t>
            </w:r>
          </w:p>
        </w:tc>
        <w:tc>
          <w:tcPr>
            <w:tcW w:w="1266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3 - 4</w:t>
            </w:r>
          </w:p>
        </w:tc>
        <w:tc>
          <w:tcPr>
            <w:tcW w:w="1065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27.11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Литературно – музыкальная композиция, посвящённая Дню матери.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День Наума </w:t>
            </w:r>
            <w:proofErr w:type="spellStart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Грамотника</w:t>
            </w:r>
            <w:proofErr w:type="spellEnd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 Беседа-игра.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6691" w:type="dxa"/>
          </w:tcPr>
          <w:p w:rsidR="00561AA1" w:rsidRPr="00EC1DB0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Литературная игра – путешествие к </w:t>
            </w:r>
            <w:r w:rsidRPr="00EC1DB0">
              <w:rPr>
                <w:rFonts w:ascii="Times New Roman" w:hAnsi="Times New Roman" w:cs="Times New Roman"/>
                <w:sz w:val="28"/>
                <w:szCs w:val="28"/>
              </w:rPr>
              <w:t xml:space="preserve">130 </w:t>
            </w:r>
            <w:proofErr w:type="spellStart"/>
            <w:r w:rsidRPr="00EC1DB0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ию</w:t>
            </w:r>
            <w:proofErr w:type="spellEnd"/>
            <w:r w:rsidRPr="00EC1DB0">
              <w:rPr>
                <w:rFonts w:ascii="Times New Roman" w:hAnsi="Times New Roman" w:cs="Times New Roman"/>
                <w:sz w:val="28"/>
                <w:szCs w:val="28"/>
              </w:rPr>
              <w:t xml:space="preserve"> со дня </w:t>
            </w:r>
            <w:r w:rsidRPr="00EC1D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рождения Джона Рональда </w:t>
            </w:r>
            <w:proofErr w:type="spellStart"/>
            <w:r w:rsidRPr="00EC1DB0">
              <w:rPr>
                <w:rFonts w:ascii="Times New Roman" w:hAnsi="Times New Roman" w:cs="Times New Roman"/>
                <w:sz w:val="28"/>
                <w:szCs w:val="28"/>
              </w:rPr>
              <w:t>РуэлаТолкина</w:t>
            </w:r>
            <w:proofErr w:type="spellEnd"/>
            <w:r w:rsidRPr="00EC1DB0">
              <w:rPr>
                <w:rFonts w:ascii="Times New Roman" w:hAnsi="Times New Roman" w:cs="Times New Roman"/>
                <w:sz w:val="28"/>
                <w:szCs w:val="28"/>
              </w:rPr>
              <w:t xml:space="preserve"> (1892-1973), английского писателя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5 - 6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E99">
              <w:rPr>
                <w:rFonts w:ascii="Times New Roman" w:hAnsi="Times New Roman" w:cs="Times New Roman"/>
                <w:sz w:val="28"/>
                <w:szCs w:val="28"/>
              </w:rPr>
              <w:t xml:space="preserve">День воинской славы России. День снятия блокады Ленинграда (1944)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.Урок – беседа.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1945"/>
        </w:trPr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E99">
              <w:rPr>
                <w:rFonts w:ascii="Times New Roman" w:hAnsi="Times New Roman" w:cs="Times New Roman"/>
                <w:sz w:val="28"/>
                <w:szCs w:val="28"/>
              </w:rPr>
              <w:t>125 лет со дня рождения Валентина Петровича Катаева (1897-1986), русского писателя («Белеет парус одинокий», «Сын полка», «</w:t>
            </w:r>
            <w:proofErr w:type="spellStart"/>
            <w:r w:rsidRPr="00F74E99">
              <w:rPr>
                <w:rFonts w:ascii="Times New Roman" w:hAnsi="Times New Roman" w:cs="Times New Roman"/>
                <w:sz w:val="28"/>
                <w:szCs w:val="28"/>
              </w:rPr>
              <w:t>Цветик-семицветик</w:t>
            </w:r>
            <w:proofErr w:type="spellEnd"/>
            <w:r w:rsidRPr="00F74E99">
              <w:rPr>
                <w:rFonts w:ascii="Times New Roman" w:hAnsi="Times New Roman" w:cs="Times New Roman"/>
                <w:sz w:val="28"/>
                <w:szCs w:val="28"/>
              </w:rPr>
              <w:t xml:space="preserve">») Театральная постановка по мотивам сказки «Цветик – </w:t>
            </w:r>
            <w:proofErr w:type="spellStart"/>
            <w:r w:rsidRPr="00F74E99">
              <w:rPr>
                <w:rFonts w:ascii="Times New Roman" w:hAnsi="Times New Roman" w:cs="Times New Roman"/>
                <w:sz w:val="28"/>
                <w:szCs w:val="28"/>
              </w:rPr>
              <w:t>семицветик</w:t>
            </w:r>
            <w:proofErr w:type="spellEnd"/>
            <w:r w:rsidRPr="00F74E99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1 - 4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rPr>
          <w:trHeight w:val="1945"/>
        </w:trPr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204" w:type="dxa"/>
          </w:tcPr>
          <w:p w:rsidR="00561AA1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6691" w:type="dxa"/>
          </w:tcPr>
          <w:p w:rsidR="00561AA1" w:rsidRPr="00F74E99" w:rsidRDefault="00561AA1" w:rsidP="00846E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E99">
              <w:rPr>
                <w:rFonts w:ascii="Times New Roman" w:hAnsi="Times New Roman" w:cs="Times New Roman"/>
                <w:sz w:val="28"/>
                <w:szCs w:val="28"/>
              </w:rPr>
              <w:t>День защитника Отечества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Литературно-музыкальная композиция.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9 - 10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t>Всемирный день чтения вслух</w:t>
            </w:r>
            <w:r w:rsidRPr="0014117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(Отмечается с 2010 г. по инициативе компании </w:t>
            </w:r>
            <w:proofErr w:type="spellStart"/>
            <w:r w:rsidRPr="0014117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LitWorld</w:t>
            </w:r>
            <w:proofErr w:type="spellEnd"/>
            <w:r w:rsidRPr="0014117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в первую среду марта)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3 - 4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27.03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t>Международный день театра</w:t>
            </w:r>
            <w:r w:rsidRPr="00141173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(с 1961 г. по решению IX конгресса Международного института театра при ЮНЕСКО). Конкурс театральных миниатюр.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3 - 4 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</w:t>
            </w:r>
          </w:p>
        </w:tc>
        <w:tc>
          <w:tcPr>
            <w:tcW w:w="6691" w:type="dxa"/>
          </w:tcPr>
          <w:p w:rsidR="00561AA1" w:rsidRPr="00153B92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 гостях у дедушки Корнея». Литературная игра-путешествие к </w:t>
            </w:r>
            <w:r w:rsidRPr="00153B92">
              <w:rPr>
                <w:rFonts w:ascii="Times New Roman" w:hAnsi="Times New Roman" w:cs="Times New Roman"/>
                <w:sz w:val="28"/>
                <w:szCs w:val="28"/>
              </w:rPr>
              <w:t xml:space="preserve">140 </w:t>
            </w:r>
            <w:proofErr w:type="spellStart"/>
            <w:r w:rsidRPr="00153B92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ию</w:t>
            </w:r>
            <w:proofErr w:type="spellEnd"/>
            <w:r w:rsidRPr="00153B92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Корнея Ивановича Чуковского (1882-1969), русского писателя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Викторина «</w:t>
            </w:r>
            <w:proofErr w:type="gramStart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Через</w:t>
            </w:r>
            <w:proofErr w:type="gramEnd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тернии к звёздам», посвящённая Дню космонавтики.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5- 6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07.05</w:t>
            </w: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Мероприятие, посвящённо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77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годовщине Дня 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Победы в Великой Отечественной войне «Дорогами мужества».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VII</w:t>
            </w: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. Реклама библиотеки.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Рекламная деятельность библиотеки: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   - </w:t>
            </w:r>
            <w:proofErr w:type="gramStart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устная</w:t>
            </w:r>
            <w:proofErr w:type="gramEnd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– во время перемен, на классных часах, классных собраниях;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   - </w:t>
            </w:r>
            <w:proofErr w:type="gramStart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наглядная</w:t>
            </w:r>
            <w:proofErr w:type="gramEnd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– информационные объявления о выставках и мероприятиях, проводимых библиотекой;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    - Оформление выставки одного автора: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«Календарь знаменательных и памятных дат».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По мере требования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IX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. Профессиональное развитие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Участие  </w:t>
            </w:r>
            <w:proofErr w:type="gramStart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семинарах</w:t>
            </w:r>
            <w:proofErr w:type="gramEnd"/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 городского методического объединения.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Самообразование: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чтение журналов «Школьная библиотека», «Библиотека в школе»;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приказов, писем, инструкций о библиотечном деле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Совершенствование традиционных и освоение новых библиотечных технологий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</w:t>
            </w:r>
            <w:r w:rsidRPr="00141173">
              <w:rPr>
                <w:rFonts w:ascii="Times New Roman" w:hAnsi="Times New Roman" w:cs="Times New Roman"/>
                <w:b/>
                <w:sz w:val="28"/>
                <w:szCs w:val="28"/>
              </w:rPr>
              <w:t>. Взаимодействие с другими библиотеками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AA1" w:rsidRPr="00141173" w:rsidTr="00846E8A">
        <w:tc>
          <w:tcPr>
            <w:tcW w:w="9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04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Сотрудничество по обслуживанию школьников с библиотеками: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библиотека школы №2;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-библиотека школы №8;</w:t>
            </w:r>
          </w:p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>- ЦДБ</w:t>
            </w:r>
          </w:p>
        </w:tc>
        <w:tc>
          <w:tcPr>
            <w:tcW w:w="1266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5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41173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по мере </w:t>
            </w:r>
            <w:r w:rsidRPr="001411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требования</w:t>
            </w:r>
          </w:p>
        </w:tc>
        <w:tc>
          <w:tcPr>
            <w:tcW w:w="1902" w:type="dxa"/>
          </w:tcPr>
          <w:p w:rsidR="00561AA1" w:rsidRPr="00141173" w:rsidRDefault="00561AA1" w:rsidP="00846E8A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61AA1" w:rsidRPr="00141173" w:rsidRDefault="00561AA1" w:rsidP="00561AA1">
      <w:pPr>
        <w:rPr>
          <w:sz w:val="28"/>
          <w:szCs w:val="28"/>
        </w:rPr>
      </w:pPr>
    </w:p>
    <w:p w:rsidR="00561AA1" w:rsidRDefault="00561AA1" w:rsidP="00561AA1"/>
    <w:p w:rsidR="00561AA1" w:rsidRDefault="00561AA1"/>
    <w:sectPr w:rsidR="00561AA1" w:rsidSect="00561AA1">
      <w:pgSz w:w="16838" w:h="11906" w:orient="landscape"/>
      <w:pgMar w:top="142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hilosophe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77F2B"/>
    <w:multiLevelType w:val="hybridMultilevel"/>
    <w:tmpl w:val="26944800"/>
    <w:lvl w:ilvl="0" w:tplc="F21018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15187C"/>
    <w:multiLevelType w:val="hybridMultilevel"/>
    <w:tmpl w:val="E984F63E"/>
    <w:lvl w:ilvl="0" w:tplc="128AB7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F429F9"/>
    <w:multiLevelType w:val="hybridMultilevel"/>
    <w:tmpl w:val="C00C0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61AA1"/>
    <w:rsid w:val="00561AA1"/>
    <w:rsid w:val="00757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6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AA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561AA1"/>
  </w:style>
  <w:style w:type="paragraph" w:styleId="a5">
    <w:name w:val="List Paragraph"/>
    <w:basedOn w:val="a"/>
    <w:uiPriority w:val="34"/>
    <w:qFormat/>
    <w:rsid w:val="00561AA1"/>
    <w:pPr>
      <w:ind w:left="720"/>
      <w:contextualSpacing/>
    </w:pPr>
  </w:style>
  <w:style w:type="table" w:styleId="a6">
    <w:name w:val="Table Grid"/>
    <w:basedOn w:val="a1"/>
    <w:uiPriority w:val="59"/>
    <w:rsid w:val="00561A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561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561AA1"/>
    <w:rPr>
      <w:b/>
      <w:bCs/>
    </w:rPr>
  </w:style>
  <w:style w:type="paragraph" w:styleId="a9">
    <w:name w:val="header"/>
    <w:basedOn w:val="a"/>
    <w:link w:val="aa"/>
    <w:uiPriority w:val="99"/>
    <w:unhideWhenUsed/>
    <w:rsid w:val="00561A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61AA1"/>
  </w:style>
  <w:style w:type="paragraph" w:styleId="ab">
    <w:name w:val="footer"/>
    <w:basedOn w:val="a"/>
    <w:link w:val="ac"/>
    <w:uiPriority w:val="99"/>
    <w:unhideWhenUsed/>
    <w:rsid w:val="00561A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61AA1"/>
  </w:style>
  <w:style w:type="character" w:styleId="ad">
    <w:name w:val="Hyperlink"/>
    <w:basedOn w:val="a0"/>
    <w:uiPriority w:val="99"/>
    <w:semiHidden/>
    <w:unhideWhenUsed/>
    <w:rsid w:val="00561AA1"/>
    <w:rPr>
      <w:color w:val="0000FF"/>
      <w:u w:val="single"/>
    </w:rPr>
  </w:style>
  <w:style w:type="character" w:styleId="ae">
    <w:name w:val="FollowedHyperlink"/>
    <w:basedOn w:val="a0"/>
    <w:uiPriority w:val="99"/>
    <w:semiHidden/>
    <w:unhideWhenUsed/>
    <w:rsid w:val="00561AA1"/>
    <w:rPr>
      <w:color w:val="800080" w:themeColor="followedHyperlink"/>
      <w:u w:val="single"/>
    </w:rPr>
  </w:style>
  <w:style w:type="character" w:customStyle="1" w:styleId="colgreen">
    <w:name w:val="colgreen"/>
    <w:basedOn w:val="a0"/>
    <w:rsid w:val="00561A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opskov.ru/pskov1380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bliopskov.ru/nevsky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bliopskov.ru/pskov1812.ht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2111</Words>
  <Characters>12034</Characters>
  <Application>Microsoft Office Word</Application>
  <DocSecurity>0</DocSecurity>
  <Lines>100</Lines>
  <Paragraphs>28</Paragraphs>
  <ScaleCrop>false</ScaleCrop>
  <Company>Krokoz™</Company>
  <LinksUpToDate>false</LinksUpToDate>
  <CharactersWithSpaces>14117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</cp:revision>
  <dcterms:created xsi:type="dcterms:W3CDTF">2022-09-20T11:19:00Z</dcterms:created>
  <dcterms:modified xsi:type="dcterms:W3CDTF">2022-09-20T11:21:00Z</dcterms:modified>
</cp:coreProperties>
</file>